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5BB2" w14:textId="653A0718" w:rsidR="00EC5987" w:rsidRPr="00787CAE" w:rsidRDefault="00787CAE" w:rsidP="00787CAE">
      <w:pPr>
        <w:pStyle w:val="SemEspaamento"/>
        <w:jc w:val="center"/>
        <w:rPr>
          <w:b/>
          <w:lang w:val="en-GB"/>
        </w:rPr>
      </w:pPr>
      <w:r w:rsidRPr="00787CAE">
        <w:rPr>
          <w:rFonts w:ascii="Segoe UI" w:hAnsi="Segoe UI" w:cs="Segoe UI"/>
          <w:b/>
          <w:color w:val="0D0D0D"/>
          <w:shd w:val="clear" w:color="auto" w:fill="FFFFFF"/>
        </w:rPr>
        <w:t>SÁNDWICHERA MASTER GRILL INOX MONDIAL S-20</w:t>
      </w:r>
    </w:p>
    <w:p w14:paraId="39A6E62F" w14:textId="77777777" w:rsidR="00EC5987" w:rsidRPr="00030CCE" w:rsidRDefault="00EC5987" w:rsidP="00EC5987">
      <w:pPr>
        <w:pStyle w:val="SemEspaamento"/>
        <w:rPr>
          <w:b/>
          <w:bCs/>
          <w:highlight w:val="yellow"/>
          <w:lang w:val="en-GB"/>
        </w:rPr>
      </w:pPr>
    </w:p>
    <w:p w14:paraId="2CF96699" w14:textId="1542AB00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787CAE">
        <w:rPr>
          <w:b/>
          <w:bCs/>
          <w:lang w:val="es-419"/>
        </w:rPr>
        <w:t>PUNTOS DESTACADOS</w:t>
      </w:r>
    </w:p>
    <w:p w14:paraId="76E1D87D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13B3C9A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2 EN 1:</w:t>
      </w:r>
      <w:r w:rsidRPr="00EC5987">
        <w:rPr>
          <w:lang w:val="es-419"/>
        </w:rPr>
        <w:t xml:space="preserve"> Prepara deliciosos bocadillos y parrilladas. Mayor practicidad durante la preparación de carnes, pollo, pescado, sándwiches y vegetales.</w:t>
      </w:r>
    </w:p>
    <w:p w14:paraId="6890D043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16927EE5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PARRILLAS DOBLES:</w:t>
      </w:r>
      <w:r w:rsidRPr="00EC5987">
        <w:rPr>
          <w:lang w:val="es-419"/>
        </w:rPr>
        <w:t xml:space="preserve"> El calentamiento en ambas placas asa ambos lados de los alimentos de manera uniforme, sin agregar aceite o mantequilla.</w:t>
      </w:r>
    </w:p>
    <w:p w14:paraId="0D1AE7E5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C3EE15B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REVESTIMIENTO ANTIADHERENTE:</w:t>
      </w:r>
      <w:r w:rsidRPr="00EC5987">
        <w:rPr>
          <w:lang w:val="es-419"/>
        </w:rPr>
        <w:t xml:space="preserve"> Se calienta rápidamente, evita que los alimentos se peguen y es más fácil de limpiar.</w:t>
      </w:r>
    </w:p>
    <w:p w14:paraId="73583D7E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1B3BF805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DISEÑO EN INOX:</w:t>
      </w:r>
      <w:r w:rsidRPr="00EC5987">
        <w:rPr>
          <w:lang w:val="es-419"/>
        </w:rPr>
        <w:t xml:space="preserve"> Asegura belleza y mayor durabilidad al producto.</w:t>
      </w:r>
    </w:p>
    <w:p w14:paraId="66A6AB5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2308D692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b/>
          <w:bCs/>
          <w:lang w:val="es-419"/>
        </w:rPr>
        <w:t>ASA ISOTÉRMICA:</w:t>
      </w:r>
      <w:r w:rsidRPr="00EC5987">
        <w:rPr>
          <w:lang w:val="es-419"/>
        </w:rPr>
        <w:t xml:space="preserve"> No se calienta y permite un manejo más seguro.</w:t>
      </w:r>
    </w:p>
    <w:p w14:paraId="251C52F7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7890A9E7" w14:textId="77777777" w:rsidR="00EC5987" w:rsidRDefault="00EC5987" w:rsidP="00EC5987">
      <w:pPr>
        <w:pStyle w:val="SemEspaamento"/>
        <w:rPr>
          <w:b/>
          <w:bCs/>
          <w:highlight w:val="yellow"/>
          <w:lang w:val="es-419"/>
        </w:rPr>
      </w:pPr>
    </w:p>
    <w:p w14:paraId="4AA7A2D9" w14:textId="52D961FB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787CAE">
        <w:rPr>
          <w:b/>
          <w:bCs/>
          <w:lang w:val="es-419"/>
        </w:rPr>
        <w:t>TEXTO DEL VENDEDOR</w:t>
      </w:r>
    </w:p>
    <w:p w14:paraId="1C1F45D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76C7D964" w14:textId="2FDCF088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 xml:space="preserve">La </w:t>
      </w:r>
      <w:proofErr w:type="spellStart"/>
      <w:r w:rsidR="00787CAE">
        <w:rPr>
          <w:b/>
          <w:bCs/>
          <w:lang w:val="es-419"/>
        </w:rPr>
        <w:t>Sá</w:t>
      </w:r>
      <w:r w:rsidRPr="00EC5987">
        <w:rPr>
          <w:b/>
          <w:bCs/>
          <w:lang w:val="es-419"/>
        </w:rPr>
        <w:t>nduchera</w:t>
      </w:r>
      <w:proofErr w:type="spellEnd"/>
      <w:r w:rsidRPr="00EC5987">
        <w:rPr>
          <w:b/>
          <w:bCs/>
          <w:lang w:val="es-419"/>
        </w:rPr>
        <w:t xml:space="preserve"> Master Grill </w:t>
      </w:r>
      <w:proofErr w:type="spellStart"/>
      <w:r w:rsidRPr="00EC5987">
        <w:rPr>
          <w:b/>
          <w:bCs/>
          <w:lang w:val="es-419"/>
        </w:rPr>
        <w:t>Inox</w:t>
      </w:r>
      <w:proofErr w:type="spellEnd"/>
      <w:r w:rsidRPr="00EC5987">
        <w:rPr>
          <w:b/>
          <w:bCs/>
          <w:lang w:val="es-419"/>
        </w:rPr>
        <w:t xml:space="preserve"> S-20</w:t>
      </w:r>
      <w:r w:rsidRPr="00EC5987">
        <w:rPr>
          <w:lang w:val="es-419"/>
        </w:rPr>
        <w:t xml:space="preserve"> es ideal para aquellos que buscan practicidad en la cocina. Con acabado en acero inoxidable y placas antiadherentes que se calientan en ambos lados. Es práctica, fácil de limpiar y con un diseño que combina con todo. Tiene una potencia de 750 W y es 2 en 1, es decir, se puede usar como parrilla y sandwichera. Conozca más sobre la </w:t>
      </w:r>
      <w:r w:rsidRPr="00EC5987">
        <w:rPr>
          <w:b/>
          <w:bCs/>
          <w:lang w:val="es-419"/>
        </w:rPr>
        <w:t xml:space="preserve">S-20 de </w:t>
      </w:r>
      <w:proofErr w:type="spellStart"/>
      <w:r w:rsidRPr="00EC5987">
        <w:rPr>
          <w:b/>
          <w:bCs/>
          <w:lang w:val="es-419"/>
        </w:rPr>
        <w:t>Mondial</w:t>
      </w:r>
      <w:proofErr w:type="spellEnd"/>
      <w:r w:rsidRPr="00EC5987">
        <w:rPr>
          <w:b/>
          <w:bCs/>
          <w:lang w:val="es-419"/>
        </w:rPr>
        <w:t>:</w:t>
      </w:r>
    </w:p>
    <w:p w14:paraId="6BEBD4AD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14ADAB8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2 EN 1</w:t>
      </w:r>
    </w:p>
    <w:p w14:paraId="3FB5B802" w14:textId="7B829797" w:rsidR="00EC5987" w:rsidRPr="00EC5987" w:rsidRDefault="00787CAE" w:rsidP="00EC5987">
      <w:pPr>
        <w:pStyle w:val="SemEspaamento"/>
        <w:rPr>
          <w:lang w:val="es-419"/>
        </w:rPr>
      </w:pPr>
      <w:r>
        <w:rPr>
          <w:lang w:val="es-419"/>
        </w:rPr>
        <w:t>Eficiente y versátil, la Sandwi</w:t>
      </w:r>
      <w:r w:rsidR="00EC5987" w:rsidRPr="00EC5987">
        <w:rPr>
          <w:lang w:val="es-419"/>
        </w:rPr>
        <w:t xml:space="preserve">chera </w:t>
      </w:r>
      <w:proofErr w:type="spellStart"/>
      <w:r w:rsidR="00EC5987" w:rsidRPr="00EC5987">
        <w:rPr>
          <w:lang w:val="es-419"/>
        </w:rPr>
        <w:t>Mondial</w:t>
      </w:r>
      <w:proofErr w:type="spellEnd"/>
      <w:r w:rsidR="00EC5987" w:rsidRPr="00EC5987">
        <w:rPr>
          <w:lang w:val="es-419"/>
        </w:rPr>
        <w:t xml:space="preserve"> prepara deliciosos bocadillos y parrilladas. Mayor practicidad durante la preparación de carnes, pollo, pescado, sándwiches y vegetales.</w:t>
      </w:r>
    </w:p>
    <w:p w14:paraId="39610589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5A1E2652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PARRILLAS DOBLES</w:t>
      </w:r>
    </w:p>
    <w:p w14:paraId="51B0F18D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El calentamiento en ambas placas asa ambos lados de los alimentos de manera uniforme, sin agregar aceite o mantequilla.</w:t>
      </w:r>
    </w:p>
    <w:p w14:paraId="0C2F9F4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19FEB765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REVESTIMIENTO ANTIADHERENTE</w:t>
      </w:r>
    </w:p>
    <w:p w14:paraId="5BCE6B8A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Las placas antiadherentes se calientan rápidamente, evitan que los alimentos se peguen y son más fáciles de limpiar.</w:t>
      </w:r>
    </w:p>
    <w:p w14:paraId="190082C6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43A5A026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DISEÑO EN INOX</w:t>
      </w:r>
    </w:p>
    <w:p w14:paraId="43FDB0D0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Asegura belleza y más durabilidad al producto.</w:t>
      </w:r>
    </w:p>
    <w:p w14:paraId="767501B0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01CEACE2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ASA ISOTÉRMICA</w:t>
      </w:r>
    </w:p>
    <w:p w14:paraId="70CB1BF6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No se calienta y permite un manejo más seguro.</w:t>
      </w:r>
    </w:p>
    <w:p w14:paraId="3AFC9F9C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0883FC2A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LUZ PILOTO</w:t>
      </w:r>
    </w:p>
    <w:p w14:paraId="4A6D9E97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La luz roja indica el funcionamiento del producto.</w:t>
      </w:r>
    </w:p>
    <w:p w14:paraId="6A69DDB2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7A6AE381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POTENCIA DE 750W</w:t>
      </w:r>
    </w:p>
    <w:p w14:paraId="71A6D701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Excelente rendimiento y más agilidad en las recetas diarias.</w:t>
      </w:r>
    </w:p>
    <w:p w14:paraId="2893270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304D9735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CONTROL DE TEMPERATURA AUTOMÁTICO</w:t>
      </w:r>
    </w:p>
    <w:p w14:paraId="2BAE874D" w14:textId="77777777" w:rsidR="00EC5987" w:rsidRP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Garantiza resultados perfectos para sus parrilladas y sándwiches.</w:t>
      </w:r>
    </w:p>
    <w:p w14:paraId="61894D8B" w14:textId="77777777" w:rsidR="00EC5987" w:rsidRPr="00EC5987" w:rsidRDefault="00EC5987" w:rsidP="00EC5987">
      <w:pPr>
        <w:pStyle w:val="SemEspaamento"/>
        <w:rPr>
          <w:lang w:val="es-419"/>
        </w:rPr>
      </w:pPr>
    </w:p>
    <w:p w14:paraId="6B70ACA7" w14:textId="77777777" w:rsidR="00EC5987" w:rsidRPr="00EC5987" w:rsidRDefault="00EC5987" w:rsidP="00EC5987">
      <w:pPr>
        <w:pStyle w:val="SemEspaamento"/>
        <w:rPr>
          <w:b/>
          <w:bCs/>
          <w:lang w:val="es-419"/>
        </w:rPr>
      </w:pPr>
      <w:r w:rsidRPr="00EC5987">
        <w:rPr>
          <w:b/>
          <w:bCs/>
          <w:lang w:val="es-419"/>
        </w:rPr>
        <w:t>TRAVA DE FECHAMENTO</w:t>
      </w:r>
    </w:p>
    <w:p w14:paraId="5C9C76BB" w14:textId="77777777" w:rsidR="00EC5987" w:rsidRDefault="00EC5987" w:rsidP="00EC5987">
      <w:pPr>
        <w:pStyle w:val="SemEspaamento"/>
        <w:rPr>
          <w:lang w:val="es-419"/>
        </w:rPr>
      </w:pPr>
      <w:r w:rsidRPr="00EC5987">
        <w:rPr>
          <w:lang w:val="es-419"/>
        </w:rPr>
        <w:t>Acomoda perfectamente los alimentos y evita que los ingredientes se dispersen.</w:t>
      </w:r>
    </w:p>
    <w:p w14:paraId="1D44CFD2" w14:textId="77777777" w:rsidR="00174B92" w:rsidRDefault="00174B92" w:rsidP="00EC5987">
      <w:pPr>
        <w:pStyle w:val="SemEspaamento"/>
        <w:rPr>
          <w:lang w:val="es-419"/>
        </w:rPr>
      </w:pPr>
    </w:p>
    <w:p w14:paraId="2613BDAE" w14:textId="77777777" w:rsidR="00174B92" w:rsidRPr="00792C04" w:rsidRDefault="00174B92" w:rsidP="00174B92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5E607169" w14:textId="77777777" w:rsidR="00174B92" w:rsidRDefault="00174B92" w:rsidP="00174B92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26DF230F" w14:textId="77777777" w:rsidR="000B3062" w:rsidRDefault="000B3062" w:rsidP="00174B92"/>
    <w:p w14:paraId="0B5963CF" w14:textId="77777777" w:rsidR="000B3062" w:rsidRDefault="000B3062" w:rsidP="00174B92"/>
    <w:p w14:paraId="3D89DB68" w14:textId="262A662E" w:rsidR="000B3062" w:rsidRDefault="000B3062" w:rsidP="000B3062">
      <w:pPr>
        <w:jc w:val="center"/>
      </w:pPr>
      <w:r w:rsidRPr="000B3062">
        <w:rPr>
          <w:highlight w:val="yellow"/>
        </w:rPr>
        <w:t>TEXTO VENDEDOR FORMATADO</w:t>
      </w:r>
    </w:p>
    <w:p w14:paraId="3C0366F3" w14:textId="77777777" w:rsidR="000B3062" w:rsidRDefault="000B3062" w:rsidP="000B3062">
      <w:pPr>
        <w:jc w:val="center"/>
      </w:pPr>
    </w:p>
    <w:p w14:paraId="06DA1CA5" w14:textId="77777777" w:rsidR="000B3062" w:rsidRDefault="000B3062" w:rsidP="000B3062">
      <w:pPr>
        <w:jc w:val="center"/>
      </w:pPr>
    </w:p>
    <w:p w14:paraId="556FFEC1" w14:textId="77777777" w:rsidR="000B3062" w:rsidRDefault="000B3062" w:rsidP="000B3062">
      <w:r>
        <w:t>La &lt;b&gt;</w:t>
      </w:r>
      <w:proofErr w:type="spellStart"/>
      <w:r>
        <w:t>Sánduchera</w:t>
      </w:r>
      <w:proofErr w:type="spellEnd"/>
      <w:r>
        <w:t xml:space="preserve"> Master Grill Inox S-20&lt;/b&gt; es ideal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practicidad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cocina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acabado </w:t>
      </w:r>
      <w:proofErr w:type="spellStart"/>
      <w:r>
        <w:t>en</w:t>
      </w:r>
      <w:proofErr w:type="spellEnd"/>
      <w:r>
        <w:t xml:space="preserve"> acero </w:t>
      </w:r>
      <w:proofErr w:type="spellStart"/>
      <w:r>
        <w:t>inoxidable</w:t>
      </w:r>
      <w:proofErr w:type="spellEnd"/>
      <w:r>
        <w:t xml:space="preserve"> y placas </w:t>
      </w:r>
      <w:proofErr w:type="spellStart"/>
      <w:r>
        <w:t>antiadherentes</w:t>
      </w:r>
      <w:proofErr w:type="spellEnd"/>
      <w:r>
        <w:t xml:space="preserve"> que se </w:t>
      </w:r>
      <w:proofErr w:type="spellStart"/>
      <w:r>
        <w:t>calientan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ambos lados. Es </w:t>
      </w:r>
      <w:proofErr w:type="spellStart"/>
      <w:r>
        <w:t>práctica</w:t>
      </w:r>
      <w:proofErr w:type="spellEnd"/>
      <w:r>
        <w:t xml:space="preserve">, fácil de </w:t>
      </w:r>
      <w:proofErr w:type="spellStart"/>
      <w:r>
        <w:t>limpiar</w:t>
      </w:r>
      <w:proofErr w:type="spellEnd"/>
      <w:r>
        <w:t xml:space="preserve"> y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que combina </w:t>
      </w:r>
      <w:proofErr w:type="spellStart"/>
      <w:r>
        <w:t>con</w:t>
      </w:r>
      <w:proofErr w:type="spellEnd"/>
      <w:r>
        <w:t xml:space="preserve"> todo. Tiene una </w:t>
      </w:r>
      <w:proofErr w:type="spellStart"/>
      <w:r>
        <w:t>potencia</w:t>
      </w:r>
      <w:proofErr w:type="spellEnd"/>
      <w:r>
        <w:t xml:space="preserve"> de 750 W y es 2 </w:t>
      </w:r>
      <w:proofErr w:type="spellStart"/>
      <w:r>
        <w:t>en</w:t>
      </w:r>
      <w:proofErr w:type="spellEnd"/>
      <w:r>
        <w:t xml:space="preserve"> 1, es </w:t>
      </w:r>
      <w:proofErr w:type="spellStart"/>
      <w:r>
        <w:t>decir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usar como </w:t>
      </w:r>
      <w:proofErr w:type="spellStart"/>
      <w:r>
        <w:t>parrilla</w:t>
      </w:r>
      <w:proofErr w:type="spellEnd"/>
      <w:r>
        <w:t xml:space="preserve"> y </w:t>
      </w:r>
      <w:proofErr w:type="spellStart"/>
      <w:r>
        <w:t>sandwichera</w:t>
      </w:r>
      <w:proofErr w:type="spellEnd"/>
      <w:r>
        <w:t xml:space="preserve">. </w:t>
      </w:r>
      <w:proofErr w:type="spellStart"/>
      <w:r>
        <w:t>Conozca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&lt;b&gt;S-20 de Mondial:&lt;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8D13BF" w14:textId="77777777" w:rsidR="000B3062" w:rsidRDefault="000B3062" w:rsidP="000B3062"/>
    <w:p w14:paraId="733B53DC" w14:textId="77777777" w:rsidR="000B3062" w:rsidRDefault="000B3062" w:rsidP="000B3062">
      <w:r>
        <w:t>&lt;b&gt;2 EN 1&lt;/b&gt;</w:t>
      </w:r>
    </w:p>
    <w:p w14:paraId="460D1815" w14:textId="77777777" w:rsidR="000B3062" w:rsidRDefault="000B3062" w:rsidP="000B3062">
      <w:r>
        <w:t xml:space="preserve">Eficiente y versátil,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Sandwichera</w:t>
      </w:r>
      <w:proofErr w:type="spellEnd"/>
      <w:r>
        <w:t xml:space="preserve"> Mondial prepara deliciosos </w:t>
      </w:r>
      <w:proofErr w:type="spellStart"/>
      <w:r>
        <w:t>bocadillos</w:t>
      </w:r>
      <w:proofErr w:type="spellEnd"/>
      <w:r>
        <w:t xml:space="preserve"> y </w:t>
      </w:r>
      <w:proofErr w:type="spellStart"/>
      <w:r>
        <w:t>parrilladas</w:t>
      </w:r>
      <w:proofErr w:type="spellEnd"/>
      <w:r>
        <w:t xml:space="preserve">. Mayor </w:t>
      </w:r>
      <w:proofErr w:type="spellStart"/>
      <w:r>
        <w:t>practicidad</w:t>
      </w:r>
      <w:proofErr w:type="spellEnd"/>
      <w:r>
        <w:t xml:space="preserve">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de carnes, </w:t>
      </w:r>
      <w:proofErr w:type="spellStart"/>
      <w:r>
        <w:t>pollo</w:t>
      </w:r>
      <w:proofErr w:type="spellEnd"/>
      <w:r>
        <w:t xml:space="preserve">, pescado, </w:t>
      </w:r>
      <w:proofErr w:type="spellStart"/>
      <w:r>
        <w:t>sándwiches</w:t>
      </w:r>
      <w:proofErr w:type="spellEnd"/>
      <w:r>
        <w:t xml:space="preserve"> y </w:t>
      </w:r>
      <w:proofErr w:type="spellStart"/>
      <w:r>
        <w:t>vegetales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61AC86" w14:textId="77777777" w:rsidR="000B3062" w:rsidRDefault="000B3062" w:rsidP="000B3062"/>
    <w:p w14:paraId="61249B25" w14:textId="77777777" w:rsidR="000B3062" w:rsidRDefault="000B3062" w:rsidP="000B3062">
      <w:r>
        <w:t>&lt;b&gt;PARRILLAS DOBLES&lt;/b&gt;</w:t>
      </w:r>
    </w:p>
    <w:p w14:paraId="5460CE0E" w14:textId="77777777" w:rsidR="000B3062" w:rsidRDefault="000B3062" w:rsidP="000B3062">
      <w:r>
        <w:t xml:space="preserve">El </w:t>
      </w:r>
      <w:proofErr w:type="spellStart"/>
      <w:r>
        <w:t>calentamiento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ambas placas asa ambos lados de </w:t>
      </w:r>
      <w:proofErr w:type="spellStart"/>
      <w:r>
        <w:t>los</w:t>
      </w:r>
      <w:proofErr w:type="spellEnd"/>
      <w:r>
        <w:t xml:space="preserve"> alimentos de </w:t>
      </w:r>
      <w:proofErr w:type="spellStart"/>
      <w:r>
        <w:t>manera</w:t>
      </w:r>
      <w:proofErr w:type="spellEnd"/>
      <w:r>
        <w:t xml:space="preserve"> uniforme, </w:t>
      </w:r>
      <w:proofErr w:type="spellStart"/>
      <w:r>
        <w:t>sin</w:t>
      </w:r>
      <w:proofErr w:type="spellEnd"/>
      <w:r>
        <w:t xml:space="preserve"> agregar aceite o </w:t>
      </w:r>
      <w:proofErr w:type="spellStart"/>
      <w:r>
        <w:t>mantequilla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CDD358" w14:textId="77777777" w:rsidR="000B3062" w:rsidRDefault="000B3062" w:rsidP="000B3062"/>
    <w:p w14:paraId="13318BCC" w14:textId="77777777" w:rsidR="000B3062" w:rsidRDefault="000B3062" w:rsidP="000B3062">
      <w:r>
        <w:t>&lt;b&gt;REVESTIMIENTO ANTIADHERENTE&lt;/b&gt;</w:t>
      </w:r>
    </w:p>
    <w:p w14:paraId="6ECCC6C1" w14:textId="77777777" w:rsidR="000B3062" w:rsidRDefault="000B3062" w:rsidP="000B3062">
      <w:proofErr w:type="spellStart"/>
      <w:r>
        <w:t>Las</w:t>
      </w:r>
      <w:proofErr w:type="spellEnd"/>
      <w:r>
        <w:t xml:space="preserve"> placas </w:t>
      </w:r>
      <w:proofErr w:type="spellStart"/>
      <w:r>
        <w:t>antiadherentes</w:t>
      </w:r>
      <w:proofErr w:type="spellEnd"/>
      <w:r>
        <w:t xml:space="preserve"> se </w:t>
      </w:r>
      <w:proofErr w:type="spellStart"/>
      <w:r>
        <w:t>calientan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, </w:t>
      </w:r>
      <w:proofErr w:type="spellStart"/>
      <w:r>
        <w:t>evitan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alimentos se </w:t>
      </w:r>
      <w:proofErr w:type="spellStart"/>
      <w:r>
        <w:t>peguen</w:t>
      </w:r>
      <w:proofErr w:type="spellEnd"/>
      <w:r>
        <w:t xml:space="preserve"> y </w:t>
      </w:r>
      <w:proofErr w:type="spellStart"/>
      <w:r>
        <w:t>son</w:t>
      </w:r>
      <w:proofErr w:type="spellEnd"/>
      <w:r>
        <w:t xml:space="preserve"> más </w:t>
      </w:r>
      <w:proofErr w:type="spellStart"/>
      <w:r>
        <w:t>fáciles</w:t>
      </w:r>
      <w:proofErr w:type="spellEnd"/>
      <w:r>
        <w:t xml:space="preserve"> de </w:t>
      </w:r>
      <w:proofErr w:type="spellStart"/>
      <w:r>
        <w:t>limpiar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F1DC6A" w14:textId="77777777" w:rsidR="000B3062" w:rsidRDefault="000B3062" w:rsidP="000B3062"/>
    <w:p w14:paraId="19A1A38E" w14:textId="77777777" w:rsidR="000B3062" w:rsidRDefault="000B3062" w:rsidP="000B3062">
      <w:r>
        <w:t>&lt;b&gt;DISEÑO EN INOX&lt;/b&gt;</w:t>
      </w:r>
    </w:p>
    <w:p w14:paraId="690C3847" w14:textId="77777777" w:rsidR="000B3062" w:rsidRDefault="000B3062" w:rsidP="000B3062">
      <w:proofErr w:type="spellStart"/>
      <w:r>
        <w:t>Asegura</w:t>
      </w:r>
      <w:proofErr w:type="spellEnd"/>
      <w:r>
        <w:t xml:space="preserve"> </w:t>
      </w:r>
      <w:proofErr w:type="spellStart"/>
      <w:r>
        <w:t>belleza</w:t>
      </w:r>
      <w:proofErr w:type="spellEnd"/>
      <w:r>
        <w:t xml:space="preserve"> y más </w:t>
      </w:r>
      <w:proofErr w:type="spellStart"/>
      <w:r>
        <w:t>durabilidad</w:t>
      </w:r>
      <w:proofErr w:type="spellEnd"/>
      <w:r>
        <w:t xml:space="preserve"> al </w:t>
      </w:r>
      <w:proofErr w:type="spellStart"/>
      <w:r>
        <w:t>producto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D7F6C1" w14:textId="77777777" w:rsidR="000B3062" w:rsidRDefault="000B3062" w:rsidP="000B3062"/>
    <w:p w14:paraId="3C22005D" w14:textId="77777777" w:rsidR="000B3062" w:rsidRDefault="000B3062" w:rsidP="000B3062">
      <w:r>
        <w:t>&lt;b&gt;ASA ISOTÉRMICA&lt;/b&gt;</w:t>
      </w:r>
    </w:p>
    <w:p w14:paraId="7F74B6BD" w14:textId="77777777" w:rsidR="000B3062" w:rsidRDefault="000B3062" w:rsidP="000B3062">
      <w:r>
        <w:t xml:space="preserve">No se </w:t>
      </w:r>
      <w:proofErr w:type="spellStart"/>
      <w:r>
        <w:t>calienta</w:t>
      </w:r>
      <w:proofErr w:type="spellEnd"/>
      <w:r>
        <w:t xml:space="preserve"> y permite </w:t>
      </w:r>
      <w:proofErr w:type="spellStart"/>
      <w:r>
        <w:t>un</w:t>
      </w:r>
      <w:proofErr w:type="spellEnd"/>
      <w:r>
        <w:t xml:space="preserve"> manejo más seguro.&lt;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B937163" w14:textId="77777777" w:rsidR="000B3062" w:rsidRDefault="000B3062" w:rsidP="000B3062"/>
    <w:p w14:paraId="2271BF34" w14:textId="77777777" w:rsidR="000B3062" w:rsidRDefault="000B3062" w:rsidP="000B3062">
      <w:r>
        <w:lastRenderedPageBreak/>
        <w:t>&lt;b&gt;LUZ PILOTO&lt;/b&gt;</w:t>
      </w:r>
    </w:p>
    <w:p w14:paraId="00C0F860" w14:textId="77777777" w:rsidR="000B3062" w:rsidRDefault="000B3062" w:rsidP="000B3062">
      <w:r>
        <w:t xml:space="preserve">La luz roja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6051D1F" w14:textId="77777777" w:rsidR="000B3062" w:rsidRDefault="000B3062" w:rsidP="000B3062"/>
    <w:p w14:paraId="0D3AE21E" w14:textId="77777777" w:rsidR="000B3062" w:rsidRDefault="000B3062" w:rsidP="000B3062">
      <w:r>
        <w:t>&lt;b&gt;POTENCIA DE 750W&lt;/b&gt;</w:t>
      </w:r>
    </w:p>
    <w:p w14:paraId="27014C2F" w14:textId="77777777" w:rsidR="000B3062" w:rsidRDefault="000B3062" w:rsidP="000B3062">
      <w:r>
        <w:t xml:space="preserve">Excelente </w:t>
      </w:r>
      <w:proofErr w:type="spellStart"/>
      <w:r>
        <w:t>rendimiento</w:t>
      </w:r>
      <w:proofErr w:type="spellEnd"/>
      <w:r>
        <w:t xml:space="preserve"> y más </w:t>
      </w:r>
      <w:proofErr w:type="spellStart"/>
      <w:r>
        <w:t>agilidad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recetas</w:t>
      </w:r>
      <w:proofErr w:type="spellEnd"/>
      <w:r>
        <w:t xml:space="preserve"> </w:t>
      </w:r>
      <w:proofErr w:type="spellStart"/>
      <w:r>
        <w:t>diarias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D472E1" w14:textId="77777777" w:rsidR="000B3062" w:rsidRDefault="000B3062" w:rsidP="000B3062"/>
    <w:p w14:paraId="2C4822EB" w14:textId="77777777" w:rsidR="000B3062" w:rsidRDefault="000B3062" w:rsidP="000B3062">
      <w:r>
        <w:t>&lt;b&gt;CONTROL DE TEMPERATURA AUTOMÁTICO&lt;/b&gt;</w:t>
      </w:r>
    </w:p>
    <w:p w14:paraId="66704A8A" w14:textId="77777777" w:rsidR="000B3062" w:rsidRDefault="000B3062" w:rsidP="000B3062">
      <w:proofErr w:type="spellStart"/>
      <w:r>
        <w:t>Garantiza</w:t>
      </w:r>
      <w:proofErr w:type="spellEnd"/>
      <w:r>
        <w:t xml:space="preserve"> resultados </w:t>
      </w:r>
      <w:proofErr w:type="spellStart"/>
      <w:r>
        <w:t>perfectos</w:t>
      </w:r>
      <w:proofErr w:type="spellEnd"/>
      <w:r>
        <w:t xml:space="preserve"> para sus </w:t>
      </w:r>
      <w:proofErr w:type="spellStart"/>
      <w:r>
        <w:t>parrilladas</w:t>
      </w:r>
      <w:proofErr w:type="spellEnd"/>
      <w:r>
        <w:t xml:space="preserve"> y </w:t>
      </w:r>
      <w:proofErr w:type="spellStart"/>
      <w:r>
        <w:t>sándwiches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E880AC" w14:textId="77777777" w:rsidR="000B3062" w:rsidRDefault="000B3062" w:rsidP="000B3062"/>
    <w:p w14:paraId="7E9D3FF1" w14:textId="77777777" w:rsidR="000B3062" w:rsidRDefault="000B3062" w:rsidP="000B3062">
      <w:r>
        <w:t>&lt;b&gt;TRAVA DE FECHAMENTO&lt;/b&gt;</w:t>
      </w:r>
    </w:p>
    <w:p w14:paraId="71AAEB52" w14:textId="77777777" w:rsidR="000B3062" w:rsidRDefault="000B3062" w:rsidP="000B3062">
      <w:r>
        <w:t xml:space="preserve">Acomoda </w:t>
      </w:r>
      <w:proofErr w:type="spellStart"/>
      <w:r>
        <w:t>perfectamente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alimentos y evita que </w:t>
      </w:r>
      <w:proofErr w:type="spellStart"/>
      <w:r>
        <w:t>los</w:t>
      </w:r>
      <w:proofErr w:type="spellEnd"/>
      <w:r>
        <w:t xml:space="preserve"> ingredientes se </w:t>
      </w:r>
      <w:proofErr w:type="spellStart"/>
      <w:r>
        <w:t>dispersen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12A2D9" w14:textId="77777777" w:rsidR="000B3062" w:rsidRDefault="000B3062" w:rsidP="000B3062"/>
    <w:p w14:paraId="76FE349F" w14:textId="77777777" w:rsidR="000B3062" w:rsidRDefault="000B3062" w:rsidP="000B3062">
      <w:r>
        <w:t>&lt;b&gt;UN AÑO DE GARANTÍA MONDIAL&lt;/b&gt;</w:t>
      </w:r>
    </w:p>
    <w:p w14:paraId="502042F1" w14:textId="1135B725" w:rsidR="000B3062" w:rsidRPr="00792C04" w:rsidRDefault="000B3062" w:rsidP="000B3062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sectPr w:rsidR="000B3062" w:rsidRPr="00792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30CCE"/>
    <w:rsid w:val="000B3062"/>
    <w:rsid w:val="000D00DB"/>
    <w:rsid w:val="00174B92"/>
    <w:rsid w:val="001D1DB7"/>
    <w:rsid w:val="00204A78"/>
    <w:rsid w:val="002B4DFF"/>
    <w:rsid w:val="002F0EB1"/>
    <w:rsid w:val="00373AC5"/>
    <w:rsid w:val="00395AD8"/>
    <w:rsid w:val="003B064F"/>
    <w:rsid w:val="003B3589"/>
    <w:rsid w:val="004D2FC2"/>
    <w:rsid w:val="004D78DC"/>
    <w:rsid w:val="004E22CB"/>
    <w:rsid w:val="004E7BC6"/>
    <w:rsid w:val="00541CAA"/>
    <w:rsid w:val="0059061E"/>
    <w:rsid w:val="005B02A5"/>
    <w:rsid w:val="005B17FF"/>
    <w:rsid w:val="0062690C"/>
    <w:rsid w:val="006E56A8"/>
    <w:rsid w:val="00720F37"/>
    <w:rsid w:val="00727D55"/>
    <w:rsid w:val="00787CAE"/>
    <w:rsid w:val="007C0E4D"/>
    <w:rsid w:val="007F4012"/>
    <w:rsid w:val="00880182"/>
    <w:rsid w:val="008D44A6"/>
    <w:rsid w:val="00901782"/>
    <w:rsid w:val="00944266"/>
    <w:rsid w:val="00990621"/>
    <w:rsid w:val="009A61CB"/>
    <w:rsid w:val="009B08AA"/>
    <w:rsid w:val="00A86693"/>
    <w:rsid w:val="00A91957"/>
    <w:rsid w:val="00AA7EDD"/>
    <w:rsid w:val="00B2266C"/>
    <w:rsid w:val="00B6590C"/>
    <w:rsid w:val="00B874E6"/>
    <w:rsid w:val="00C52CEC"/>
    <w:rsid w:val="00C61FB2"/>
    <w:rsid w:val="00C853A5"/>
    <w:rsid w:val="00CA4A51"/>
    <w:rsid w:val="00CE405E"/>
    <w:rsid w:val="00D057E0"/>
    <w:rsid w:val="00D336D5"/>
    <w:rsid w:val="00DA0F4B"/>
    <w:rsid w:val="00DA56E0"/>
    <w:rsid w:val="00E016D2"/>
    <w:rsid w:val="00E22044"/>
    <w:rsid w:val="00E93C61"/>
    <w:rsid w:val="00EC5987"/>
    <w:rsid w:val="00F2215D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Pedro Henrique Moreira Dos Santos</cp:lastModifiedBy>
  <cp:revision>4</cp:revision>
  <dcterms:created xsi:type="dcterms:W3CDTF">2024-03-06T21:50:00Z</dcterms:created>
  <dcterms:modified xsi:type="dcterms:W3CDTF">2024-03-12T20:12:00Z</dcterms:modified>
</cp:coreProperties>
</file>